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7B3EA">
      <w:pPr>
        <w:keepNext w:val="0"/>
        <w:keepLines w:val="0"/>
        <w:pageBreakBefore w:val="0"/>
        <w:widowControl w:val="0"/>
        <w:kinsoku/>
        <w:wordWrap w:val="0"/>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p w14:paraId="29509D5D">
      <w:pPr>
        <w:keepNext w:val="0"/>
        <w:keepLines w:val="0"/>
        <w:pageBreakBefore w:val="0"/>
        <w:widowControl w:val="0"/>
        <w:kinsoku/>
        <w:wordWrap/>
        <w:overflowPunct/>
        <w:topLinePunct w:val="0"/>
        <w:autoSpaceDE/>
        <w:autoSpaceDN/>
        <w:bidi w:val="0"/>
        <w:adjustRightInd/>
        <w:snapToGrid/>
        <w:spacing w:line="584" w:lineRule="exac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1C9A89D1">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b w:val="0"/>
          <w:bCs w:val="0"/>
          <w:color w:val="000000" w:themeColor="text1"/>
          <w:spacing w:val="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sz w:val="44"/>
          <w:szCs w:val="44"/>
          <w:lang w:val="en-US" w:eastAsia="zh-CN"/>
          <w14:textFill>
            <w14:solidFill>
              <w14:schemeClr w14:val="tx1"/>
            </w14:solidFill>
          </w14:textFill>
        </w:rPr>
        <w:t>2025年“湖北工匠杯”技能大赛</w:t>
      </w:r>
    </w:p>
    <w:p w14:paraId="7B1F57D2">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b w:val="0"/>
          <w:bCs w:val="0"/>
          <w:color w:val="000000" w:themeColor="text1"/>
          <w:spacing w:val="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sz w:val="44"/>
          <w:szCs w:val="44"/>
          <w:lang w:val="en-US" w:eastAsia="zh-CN"/>
          <w14:textFill>
            <w14:solidFill>
              <w14:schemeClr w14:val="tx1"/>
            </w14:solidFill>
          </w14:textFill>
        </w:rPr>
        <w:t>——全省会计行业职业技能大赛暨全国会计知识大赛湖北省选拔赛组织委员会名单</w:t>
      </w:r>
    </w:p>
    <w:p w14:paraId="311FB36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48CA81C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一、主任</w:t>
      </w:r>
    </w:p>
    <w:p w14:paraId="2CC8516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宋  霞  湖北省财政厅总会计师</w:t>
      </w:r>
    </w:p>
    <w:p w14:paraId="47B26D7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王伟雄  </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湖北省人力资源和社会保障厅党组成员、副厅长</w:t>
      </w:r>
    </w:p>
    <w:p w14:paraId="0D869EE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二、副主任</w:t>
      </w:r>
    </w:p>
    <w:p w14:paraId="4FA9A57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孙红兵  </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湖北省人力资源和社会保障厅职业能力建设处处长</w:t>
      </w:r>
    </w:p>
    <w:p w14:paraId="13FECBE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肖  平  湖北省职业技能鉴定指导中心主任</w:t>
      </w:r>
    </w:p>
    <w:p w14:paraId="1E198A2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朱  琳  湖北省财政厅会计处副处长</w:t>
      </w:r>
    </w:p>
    <w:p w14:paraId="4F348AD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三、成员</w:t>
      </w:r>
    </w:p>
    <w:p w14:paraId="284B9A0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郭玉洁  湖北省财政厅会计处副处长</w:t>
      </w:r>
    </w:p>
    <w:p w14:paraId="4A6577B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于继红  </w:t>
      </w:r>
      <w:bookmarkStart w:id="0" w:name="OLE_LINK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湖北省职业技能鉴定指导中心</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副主任</w:t>
      </w:r>
    </w:p>
    <w:p w14:paraId="66F63F5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1" w:name="OLE_LINK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蒋兴鹏</w:t>
      </w:r>
      <w:bookmarkEnd w:id="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武汉软件工程职业学院党委书记</w:t>
      </w:r>
    </w:p>
    <w:p w14:paraId="7A0158B7">
      <w:pPr>
        <w:keepNext w:val="0"/>
        <w:keepLines w:val="0"/>
        <w:pageBreakBefore w:val="0"/>
        <w:widowControl w:val="0"/>
        <w:kinsoku/>
        <w:wordWrap/>
        <w:overflowPunct/>
        <w:topLinePunct w:val="0"/>
        <w:autoSpaceDE/>
        <w:autoSpaceDN/>
        <w:bidi w:val="0"/>
        <w:adjustRightInd/>
        <w:snapToGrid/>
        <w:spacing w:line="240" w:lineRule="auto"/>
        <w:ind w:left="1920" w:leftChars="200" w:hanging="1280" w:hangingChars="4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蔡理强  正保远程教育集团高级副总裁、厦门网中网软件有限公司总裁</w:t>
      </w:r>
    </w:p>
    <w:p w14:paraId="5309A0AE">
      <w:pPr>
        <w:rPr>
          <w:rFonts w:hint="default" w:ascii="Times New Roman" w:hAnsi="Times New Roman" w:eastAsia="楷体_GB2312" w:cs="Times New Roman"/>
          <w:b/>
          <w:bCs/>
          <w:color w:val="000000" w:themeColor="text1"/>
          <w:sz w:val="24"/>
          <w:szCs w:val="24"/>
          <w:lang w:val="en-US" w:eastAsia="zh-CN"/>
          <w14:textFill>
            <w14:solidFill>
              <w14:schemeClr w14:val="tx1"/>
            </w14:solidFill>
          </w14:textFill>
        </w:rPr>
      </w:pPr>
      <w:bookmarkStart w:id="2" w:name="_GoBack"/>
      <w:bookmarkEnd w:id="2"/>
    </w:p>
    <w:sectPr>
      <w:footerReference r:id="rId3" w:type="default"/>
      <w:pgSz w:w="11906" w:h="16838"/>
      <w:pgMar w:top="1984" w:right="1587" w:bottom="1984" w:left="1587" w:header="851" w:footer="1587" w:gutter="0"/>
      <w:pgNumType w:fmt="decimal"/>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40FF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9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MTI1NzZjN2Y5Y2ExY2ZhN2I3Y2RmYjYzY2RmMWMifQ=="/>
  </w:docVars>
  <w:rsids>
    <w:rsidRoot w:val="25547B2D"/>
    <w:rsid w:val="01922277"/>
    <w:rsid w:val="020A29E6"/>
    <w:rsid w:val="03284DC1"/>
    <w:rsid w:val="0374238F"/>
    <w:rsid w:val="03D56844"/>
    <w:rsid w:val="04E6106A"/>
    <w:rsid w:val="05045994"/>
    <w:rsid w:val="053E79FB"/>
    <w:rsid w:val="054204BE"/>
    <w:rsid w:val="09215687"/>
    <w:rsid w:val="0996550C"/>
    <w:rsid w:val="0B94510B"/>
    <w:rsid w:val="0C807CE3"/>
    <w:rsid w:val="0CA47953"/>
    <w:rsid w:val="0CFE2170"/>
    <w:rsid w:val="0E90226A"/>
    <w:rsid w:val="0EE54141"/>
    <w:rsid w:val="0FE05083"/>
    <w:rsid w:val="102D74F6"/>
    <w:rsid w:val="10A50CDB"/>
    <w:rsid w:val="111B0DC3"/>
    <w:rsid w:val="114E5B4D"/>
    <w:rsid w:val="14551D69"/>
    <w:rsid w:val="14835D25"/>
    <w:rsid w:val="174B03CD"/>
    <w:rsid w:val="177C760C"/>
    <w:rsid w:val="18187335"/>
    <w:rsid w:val="19336BDA"/>
    <w:rsid w:val="1AAD1AD0"/>
    <w:rsid w:val="1BD23C9F"/>
    <w:rsid w:val="1DA93A37"/>
    <w:rsid w:val="1E4E3D55"/>
    <w:rsid w:val="20005323"/>
    <w:rsid w:val="20C946DA"/>
    <w:rsid w:val="21BC030B"/>
    <w:rsid w:val="23536BFA"/>
    <w:rsid w:val="2375388E"/>
    <w:rsid w:val="239C5C07"/>
    <w:rsid w:val="2445574D"/>
    <w:rsid w:val="246730C1"/>
    <w:rsid w:val="249F6C02"/>
    <w:rsid w:val="250F1360"/>
    <w:rsid w:val="25547B2D"/>
    <w:rsid w:val="25702FF9"/>
    <w:rsid w:val="26107183"/>
    <w:rsid w:val="263A04C3"/>
    <w:rsid w:val="29197412"/>
    <w:rsid w:val="2A736CA2"/>
    <w:rsid w:val="2AED1CF2"/>
    <w:rsid w:val="2C791A8F"/>
    <w:rsid w:val="2E8C6E4A"/>
    <w:rsid w:val="2EDB6035"/>
    <w:rsid w:val="2FDB060F"/>
    <w:rsid w:val="30142680"/>
    <w:rsid w:val="30426F3D"/>
    <w:rsid w:val="30AA3266"/>
    <w:rsid w:val="34F65DF3"/>
    <w:rsid w:val="35887450"/>
    <w:rsid w:val="35F550E5"/>
    <w:rsid w:val="38FE4957"/>
    <w:rsid w:val="396B1563"/>
    <w:rsid w:val="3A197160"/>
    <w:rsid w:val="3BA33095"/>
    <w:rsid w:val="3D6A7D83"/>
    <w:rsid w:val="3DDF42CD"/>
    <w:rsid w:val="3E4F68D9"/>
    <w:rsid w:val="40EB4921"/>
    <w:rsid w:val="41757BCA"/>
    <w:rsid w:val="423F0E2E"/>
    <w:rsid w:val="44890DFE"/>
    <w:rsid w:val="4594599D"/>
    <w:rsid w:val="48152864"/>
    <w:rsid w:val="48A4239B"/>
    <w:rsid w:val="48FC3F85"/>
    <w:rsid w:val="4B8B660E"/>
    <w:rsid w:val="4C716A38"/>
    <w:rsid w:val="511D191E"/>
    <w:rsid w:val="523D0E4F"/>
    <w:rsid w:val="525E0C42"/>
    <w:rsid w:val="53A56FC8"/>
    <w:rsid w:val="55052414"/>
    <w:rsid w:val="557E051F"/>
    <w:rsid w:val="57EA64DD"/>
    <w:rsid w:val="59466384"/>
    <w:rsid w:val="5A3D43FE"/>
    <w:rsid w:val="5AD20439"/>
    <w:rsid w:val="5C881988"/>
    <w:rsid w:val="5F555D46"/>
    <w:rsid w:val="5FA650F9"/>
    <w:rsid w:val="5FDA5C3A"/>
    <w:rsid w:val="60EC092C"/>
    <w:rsid w:val="61C13B66"/>
    <w:rsid w:val="62C96492"/>
    <w:rsid w:val="639C0744"/>
    <w:rsid w:val="64F95E79"/>
    <w:rsid w:val="656D2D76"/>
    <w:rsid w:val="660B3602"/>
    <w:rsid w:val="6612673F"/>
    <w:rsid w:val="66396E8F"/>
    <w:rsid w:val="68703350"/>
    <w:rsid w:val="6922138F"/>
    <w:rsid w:val="69286279"/>
    <w:rsid w:val="69955996"/>
    <w:rsid w:val="69EE3CF9"/>
    <w:rsid w:val="6C464C5F"/>
    <w:rsid w:val="6DDB1B0C"/>
    <w:rsid w:val="6FBE4064"/>
    <w:rsid w:val="70A92438"/>
    <w:rsid w:val="716D5171"/>
    <w:rsid w:val="72A41189"/>
    <w:rsid w:val="72BB5591"/>
    <w:rsid w:val="73430058"/>
    <w:rsid w:val="74561EEC"/>
    <w:rsid w:val="75B710B1"/>
    <w:rsid w:val="761B5A8B"/>
    <w:rsid w:val="766F3739"/>
    <w:rsid w:val="79002ED9"/>
    <w:rsid w:val="7BB21026"/>
    <w:rsid w:val="7BDE7397"/>
    <w:rsid w:val="7DCF70CA"/>
    <w:rsid w:val="7E4F4F00"/>
    <w:rsid w:val="7EA34743"/>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autoRedefine/>
    <w:qFormat/>
    <w:uiPriority w:val="99"/>
    <w:rPr>
      <w:rFonts w:ascii="Times" w:hAnsi="Times" w:eastAsia="仿宋_GB2312" w:cs="Courier New"/>
      <w:sz w:val="32"/>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autoRedefine/>
    <w:qFormat/>
    <w:uiPriority w:val="39"/>
    <w:pPr>
      <w:ind w:left="420" w:leftChars="200"/>
    </w:pPr>
  </w:style>
  <w:style w:type="character" w:customStyle="1" w:styleId="9">
    <w:name w:val="font41"/>
    <w:basedOn w:val="8"/>
    <w:autoRedefine/>
    <w:qFormat/>
    <w:uiPriority w:val="0"/>
    <w:rPr>
      <w:rFonts w:hint="eastAsia" w:ascii="黑体" w:hAnsi="宋体" w:eastAsia="黑体" w:cs="黑体"/>
      <w:color w:val="000000"/>
      <w:sz w:val="20"/>
      <w:szCs w:val="20"/>
      <w:u w:val="none"/>
    </w:rPr>
  </w:style>
  <w:style w:type="character" w:customStyle="1" w:styleId="10">
    <w:name w:val="font01"/>
    <w:basedOn w:val="8"/>
    <w:autoRedefine/>
    <w:qFormat/>
    <w:uiPriority w:val="0"/>
    <w:rPr>
      <w:rFonts w:hint="eastAsia" w:ascii="宋体" w:hAnsi="宋体" w:eastAsia="宋体" w:cs="宋体"/>
      <w:color w:val="000000"/>
      <w:sz w:val="22"/>
      <w:szCs w:val="22"/>
      <w:u w:val="none"/>
    </w:rPr>
  </w:style>
  <w:style w:type="paragraph" w:customStyle="1" w:styleId="11">
    <w:name w:val="抄 送"/>
    <w:basedOn w:val="1"/>
    <w:autoRedefine/>
    <w:qFormat/>
    <w:uiPriority w:val="0"/>
    <w:pPr>
      <w:framePr w:wrap="notBeside" w:vAnchor="margin" w:hAnchor="margin" w:yAlign="bottom"/>
    </w:pPr>
    <w:rPr>
      <w:rFonts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3281</Words>
  <Characters>3492</Characters>
  <Lines>0</Lines>
  <Paragraphs>0</Paragraphs>
  <TotalTime>1</TotalTime>
  <ScaleCrop>false</ScaleCrop>
  <LinksUpToDate>false</LinksUpToDate>
  <CharactersWithSpaces>3554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2025-04-16T05:53:00Z</dcterms:created>
  <dc:creator>admin</dc:creator>
  <cp:lastModifiedBy>ZLaiyanm</cp:lastModifiedBy>
  <cp:lastPrinted>2025-07-10T08:40:00Z</cp:lastPrinted>
  <dcterms:modified xsi:type="dcterms:W3CDTF">2025-07-15T03:31:08Z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D33D056F53C94F3F9F9EA2812258164F_13</vt:lpwstr>
  </property>
  <property fmtid="{D5CDD505-2E9C-101B-9397-08002B2CF9AE}" pid="4" name="KSOTemplateDocerSaveRecord">
    <vt:lpwstr>eyJoZGlkIjoiODViY2JkMjU3NGYzZTEwMzZmMGFkZWViYmNkYWU3NDIiLCJ1c2VySWQiOiI0ODIyMDgyMDAifQ==</vt:lpwstr>
  </property>
</Properties>
</file>