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BCD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99" w:leftChars="-95" w:right="0" w:firstLine="198" w:firstLineChars="62"/>
        <w:jc w:val="both"/>
        <w:textAlignment w:val="auto"/>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附件：</w:t>
      </w:r>
    </w:p>
    <w:p w14:paraId="439EA9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lang w:eastAsia="zh-CN"/>
          <w14:textFill>
            <w14:solidFill>
              <w14:schemeClr w14:val="tx1"/>
            </w14:solidFill>
          </w14:textFill>
        </w:rPr>
        <w:t>鄂州</w:t>
      </w:r>
      <w:r>
        <w:rPr>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t>市扶持优势文化旅游产业发展</w:t>
      </w:r>
    </w:p>
    <w:p w14:paraId="3152C7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t>专项资金管理办法</w:t>
      </w:r>
    </w:p>
    <w:p w14:paraId="406AF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rPr>
          <w:rFonts w:hint="eastAsia" w:ascii="黑体" w:hAnsi="黑体" w:eastAsia="黑体" w:cs="黑体"/>
          <w:i w:val="0"/>
          <w:caps w:val="0"/>
          <w:color w:val="333333"/>
          <w:spacing w:val="0"/>
          <w:sz w:val="32"/>
          <w:szCs w:val="32"/>
        </w:rPr>
      </w:pPr>
    </w:p>
    <w:p w14:paraId="07CF84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14:textFill>
            <w14:solidFill>
              <w14:schemeClr w14:val="tx1"/>
            </w14:solidFill>
          </w14:textFill>
        </w:rPr>
        <w:t>第一章</w:t>
      </w: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b w:val="0"/>
          <w:bCs w:val="0"/>
          <w:i w:val="0"/>
          <w:caps w:val="0"/>
          <w:color w:val="000000" w:themeColor="text1"/>
          <w:spacing w:val="0"/>
          <w:sz w:val="32"/>
          <w:szCs w:val="32"/>
          <w14:textFill>
            <w14:solidFill>
              <w14:schemeClr w14:val="tx1"/>
            </w14:solidFill>
          </w14:textFill>
        </w:rPr>
        <w:t>总则</w:t>
      </w:r>
    </w:p>
    <w:p w14:paraId="5B657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第一条</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为加快我市文化和旅游产业高质量发展，规范扶持优势文化旅游产业发展专项资金的使用和管理，根据《中华人民共和国预算法》《鄂州市人民政府关于加快推进我市文化和旅游产业高质量发展的实施意见》（鄂政发〔20</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〕3号）等文件精神，</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制定本办法。</w:t>
      </w:r>
    </w:p>
    <w:p w14:paraId="2CEAC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firstLine="643" w:firstLineChars="200"/>
        <w:textAlignment w:val="auto"/>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第二条</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本办法所称专项资金是用于促进我市文化</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和旅游</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产业</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高质量</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发展，提升文化</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和旅游</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产业</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发展</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水平的政府性引导资金</w:t>
      </w:r>
      <w:r>
        <w:rPr>
          <w:rFonts w:hint="eastAsia" w:ascii="仿宋_GB2312" w:hAnsi="仿宋_GB2312" w:eastAsia="仿宋_GB2312" w:cs="仿宋_GB2312"/>
          <w:i w:val="0"/>
          <w:caps w:val="0"/>
          <w:color w:val="000000" w:themeColor="text1"/>
          <w:spacing w:val="0"/>
          <w:sz w:val="32"/>
          <w:szCs w:val="32"/>
          <w:u w:val="none"/>
          <w:shd w:val="clear" w:fill="FFFFFF"/>
          <w:lang w:eastAsia="zh-CN"/>
          <w14:textFill>
            <w14:solidFill>
              <w14:schemeClr w14:val="tx1"/>
            </w14:solidFill>
          </w14:textFill>
        </w:rPr>
        <w:t>。</w:t>
      </w:r>
    </w:p>
    <w:p w14:paraId="1B0292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第三条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专项</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资金的管理和使用坚持把社会效益放在首位、社会效益和经济效益相统一，坚持“</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激励引导、注重绩效、促进发展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”的原则。</w:t>
      </w:r>
    </w:p>
    <w:p w14:paraId="3E4597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6E2677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14:textFill>
            <w14:solidFill>
              <w14:schemeClr w14:val="tx1"/>
            </w14:solidFill>
          </w14:textFill>
        </w:rPr>
        <w:t>第</w:t>
      </w:r>
      <w:r>
        <w:rPr>
          <w:rFonts w:hint="eastAsia" w:ascii="黑体" w:hAnsi="黑体" w:eastAsia="黑体" w:cs="黑体"/>
          <w:b w:val="0"/>
          <w:bCs w:val="0"/>
          <w:i w:val="0"/>
          <w:caps w:val="0"/>
          <w:color w:val="000000" w:themeColor="text1"/>
          <w:spacing w:val="0"/>
          <w:sz w:val="32"/>
          <w:szCs w:val="32"/>
          <w:lang w:eastAsia="zh-CN"/>
          <w14:textFill>
            <w14:solidFill>
              <w14:schemeClr w14:val="tx1"/>
            </w14:solidFill>
          </w14:textFill>
        </w:rPr>
        <w:t>二</w:t>
      </w:r>
      <w:r>
        <w:rPr>
          <w:rFonts w:hint="eastAsia" w:ascii="黑体" w:hAnsi="黑体" w:eastAsia="黑体" w:cs="黑体"/>
          <w:b w:val="0"/>
          <w:bCs w:val="0"/>
          <w:i w:val="0"/>
          <w:caps w:val="0"/>
          <w:color w:val="000000" w:themeColor="text1"/>
          <w:spacing w:val="0"/>
          <w:sz w:val="32"/>
          <w:szCs w:val="32"/>
          <w14:textFill>
            <w14:solidFill>
              <w14:schemeClr w14:val="tx1"/>
            </w14:solidFill>
          </w14:textFill>
        </w:rPr>
        <w:t>章</w:t>
      </w: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b w:val="0"/>
          <w:bCs w:val="0"/>
          <w:i w:val="0"/>
          <w:caps w:val="0"/>
          <w:color w:val="000000" w:themeColor="text1"/>
          <w:spacing w:val="0"/>
          <w:sz w:val="32"/>
          <w:szCs w:val="32"/>
          <w:lang w:eastAsia="zh-CN"/>
          <w14:textFill>
            <w14:solidFill>
              <w14:schemeClr w14:val="tx1"/>
            </w14:solidFill>
          </w14:textFill>
        </w:rPr>
        <w:t>专项资金的使用方向</w:t>
      </w:r>
    </w:p>
    <w:p w14:paraId="11455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第</w:t>
      </w:r>
      <w:r>
        <w:rPr>
          <w:rFonts w:hint="eastAsia" w:ascii="仿宋_GB2312" w:hAnsi="仿宋_GB2312" w:eastAsia="仿宋_GB2312" w:cs="仿宋_GB2312"/>
          <w:b/>
          <w:bCs/>
          <w:i w:val="0"/>
          <w:caps w:val="0"/>
          <w:color w:val="000000" w:themeColor="text1"/>
          <w:spacing w:val="0"/>
          <w:sz w:val="32"/>
          <w:szCs w:val="32"/>
          <w:lang w:eastAsia="zh-CN"/>
          <w14:textFill>
            <w14:solidFill>
              <w14:schemeClr w14:val="tx1"/>
            </w14:solidFill>
          </w14:textFill>
        </w:rPr>
        <w:t>四</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条</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专项资金</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重点</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扶持符合国家统计局《文化及相关产业分类（2018）》（国统字[2018]43号）</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、《国家旅游及相关产业统计分类（</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2018</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规定</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且属</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本</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市重点发展的文化</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旅游行业的企业、重大文旅项目、示范品牌</w:t>
      </w:r>
      <w:r>
        <w:rPr>
          <w:rFonts w:hint="eastAsia" w:ascii="仿宋_GB2312" w:hAnsi="仿宋_GB2312" w:eastAsia="仿宋_GB2312" w:cs="仿宋_GB2312"/>
          <w:i w:val="0"/>
          <w:caps w:val="0"/>
          <w:color w:val="auto"/>
          <w:spacing w:val="0"/>
          <w:sz w:val="32"/>
          <w:szCs w:val="32"/>
          <w:lang w:eastAsia="zh-CN"/>
        </w:rPr>
        <w:t>等。</w:t>
      </w:r>
      <w:r>
        <w:rPr>
          <w:rFonts w:hint="eastAsia" w:ascii="仿宋_GB2312" w:hAnsi="仿宋_GB2312" w:eastAsia="仿宋_GB2312" w:cs="仿宋_GB2312"/>
          <w:i w:val="0"/>
          <w:caps w:val="0"/>
          <w:color w:val="auto"/>
          <w:spacing w:val="0"/>
          <w:sz w:val="32"/>
          <w:szCs w:val="32"/>
        </w:rPr>
        <w:t>专项资金</w:t>
      </w:r>
      <w:r>
        <w:rPr>
          <w:rFonts w:hint="eastAsia" w:ascii="仿宋_GB2312" w:hAnsi="仿宋_GB2312" w:eastAsia="仿宋_GB2312" w:cs="仿宋_GB2312"/>
          <w:i w:val="0"/>
          <w:caps w:val="0"/>
          <w:color w:val="auto"/>
          <w:spacing w:val="0"/>
          <w:sz w:val="32"/>
          <w:szCs w:val="32"/>
          <w:lang w:val="en-US" w:eastAsia="zh-CN"/>
        </w:rPr>
        <w:t>支持</w:t>
      </w:r>
      <w:r>
        <w:rPr>
          <w:rFonts w:hint="eastAsia" w:ascii="仿宋_GB2312" w:hAnsi="仿宋_GB2312" w:eastAsia="仿宋_GB2312" w:cs="仿宋_GB2312"/>
          <w:i w:val="0"/>
          <w:caps w:val="0"/>
          <w:color w:val="auto"/>
          <w:spacing w:val="0"/>
          <w:sz w:val="32"/>
          <w:szCs w:val="32"/>
          <w:lang w:eastAsia="zh-CN"/>
        </w:rPr>
        <w:t>范围</w:t>
      </w:r>
      <w:r>
        <w:rPr>
          <w:rFonts w:hint="eastAsia" w:ascii="仿宋_GB2312" w:hAnsi="仿宋_GB2312" w:eastAsia="仿宋_GB2312" w:cs="仿宋_GB2312"/>
          <w:i w:val="0"/>
          <w:caps w:val="0"/>
          <w:color w:val="auto"/>
          <w:spacing w:val="0"/>
          <w:sz w:val="32"/>
          <w:szCs w:val="32"/>
        </w:rPr>
        <w:t>：</w:t>
      </w:r>
    </w:p>
    <w:p w14:paraId="38A0F4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（一）国家级、省级和市级文化产业园区和文化产业示范基地建设。</w:t>
      </w:r>
    </w:p>
    <w:p w14:paraId="2DD24D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（二）骨干文化</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和旅游</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企业（集团）培育。</w:t>
      </w:r>
    </w:p>
    <w:p w14:paraId="401D12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(三)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重大文化</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和旅游</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产业项目建设。</w:t>
      </w:r>
    </w:p>
    <w:p w14:paraId="3E3970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（四）</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文化创意和设计服务业</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p>
    <w:p w14:paraId="49276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（五）</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科技含量高的</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文化装备制造</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业。</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p>
    <w:p w14:paraId="0AA5F5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（六）</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特色文化旅游</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产业。</w:t>
      </w:r>
    </w:p>
    <w:p w14:paraId="7F1653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具有较好发展前景的</w:t>
      </w:r>
      <w:r>
        <w:rPr>
          <w:rFonts w:hint="eastAsia" w:ascii="仿宋_GB2312" w:eastAsia="仿宋_GB2312"/>
          <w:color w:val="000000" w:themeColor="text1"/>
          <w:sz w:val="32"/>
          <w:szCs w:val="32"/>
          <w:lang w:eastAsia="zh-CN"/>
          <w14:textFill>
            <w14:solidFill>
              <w14:schemeClr w14:val="tx1"/>
            </w14:solidFill>
          </w14:textFill>
        </w:rPr>
        <w:t>新型、</w:t>
      </w:r>
      <w:r>
        <w:rPr>
          <w:rFonts w:hint="eastAsia" w:ascii="仿宋_GB2312" w:eastAsia="仿宋_GB2312"/>
          <w:color w:val="000000" w:themeColor="text1"/>
          <w:sz w:val="32"/>
          <w:szCs w:val="32"/>
          <w14:textFill>
            <w14:solidFill>
              <w14:schemeClr w14:val="tx1"/>
            </w14:solidFill>
          </w14:textFill>
        </w:rPr>
        <w:t>成长型小微文化</w:t>
      </w:r>
      <w:r>
        <w:rPr>
          <w:rFonts w:hint="eastAsia" w:ascii="仿宋_GB2312" w:eastAsia="仿宋_GB2312"/>
          <w:color w:val="000000" w:themeColor="text1"/>
          <w:sz w:val="32"/>
          <w:szCs w:val="32"/>
          <w:lang w:eastAsia="zh-CN"/>
          <w14:textFill>
            <w14:solidFill>
              <w14:schemeClr w14:val="tx1"/>
            </w14:solidFill>
          </w14:textFill>
        </w:rPr>
        <w:t>旅游</w:t>
      </w:r>
      <w:r>
        <w:rPr>
          <w:rFonts w:hint="eastAsia" w:ascii="仿宋_GB2312" w:eastAsia="仿宋_GB2312"/>
          <w:color w:val="000000" w:themeColor="text1"/>
          <w:sz w:val="32"/>
          <w:szCs w:val="32"/>
          <w14:textFill>
            <w14:solidFill>
              <w14:schemeClr w14:val="tx1"/>
            </w14:solidFill>
          </w14:textFill>
        </w:rPr>
        <w:t>企业</w:t>
      </w:r>
      <w:r>
        <w:rPr>
          <w:rFonts w:hint="eastAsia" w:ascii="仿宋_GB2312" w:eastAsia="仿宋_GB2312"/>
          <w:color w:val="000000" w:themeColor="text1"/>
          <w:sz w:val="32"/>
          <w:szCs w:val="32"/>
          <w:lang w:eastAsia="zh-CN"/>
          <w14:textFill>
            <w14:solidFill>
              <w14:schemeClr w14:val="tx1"/>
            </w14:solidFill>
          </w14:textFill>
        </w:rPr>
        <w:t>。</w:t>
      </w:r>
    </w:p>
    <w:p w14:paraId="77BD37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C00000"/>
          <w:spacing w:val="0"/>
          <w:sz w:val="32"/>
          <w:szCs w:val="32"/>
          <w:lang w:val="en-US" w:eastAsia="zh-CN"/>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（八）文旅融合示范品牌创建。</w:t>
      </w:r>
    </w:p>
    <w:p w14:paraId="3B6407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九</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）国际、国内重要文化</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旅游</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产业奖项表彰。</w:t>
      </w:r>
    </w:p>
    <w:p w14:paraId="1294A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（十）</w:t>
      </w:r>
      <w:r>
        <w:rPr>
          <w:rFonts w:hint="eastAsia" w:ascii="仿宋_GB2312" w:hAnsi="仿宋_GB2312" w:eastAsia="仿宋_GB2312" w:cs="仿宋_GB2312"/>
          <w:i w:val="0"/>
          <w:caps w:val="0"/>
          <w:color w:val="auto"/>
          <w:spacing w:val="0"/>
          <w:sz w:val="32"/>
          <w:szCs w:val="32"/>
          <w:lang w:val="en-US" w:eastAsia="zh-CN"/>
        </w:rPr>
        <w:t>扶持优势文化产业发展项目的专家评审费、会议费、项目检查、数据统计等相关费用。</w:t>
      </w:r>
    </w:p>
    <w:p w14:paraId="476C62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十一</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其他经市</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文化产业发展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领导小组确定支持的</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文化旅游产业</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项目。</w:t>
      </w:r>
    </w:p>
    <w:p w14:paraId="354664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20" w:leftChars="57" w:right="-92" w:rightChars="-44" w:firstLine="636" w:firstLineChars="198"/>
        <w:jc w:val="left"/>
        <w:textAlignment w:val="auto"/>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第</w:t>
      </w:r>
      <w:r>
        <w:rPr>
          <w:rFonts w:hint="eastAsia" w:ascii="仿宋_GB2312" w:hAnsi="仿宋_GB2312" w:eastAsia="仿宋_GB2312" w:cs="仿宋_GB2312"/>
          <w:b/>
          <w:bCs/>
          <w:i w:val="0"/>
          <w:caps w:val="0"/>
          <w:color w:val="000000" w:themeColor="text1"/>
          <w:spacing w:val="0"/>
          <w:sz w:val="32"/>
          <w:szCs w:val="32"/>
          <w:lang w:eastAsia="zh-CN"/>
          <w14:textFill>
            <w14:solidFill>
              <w14:schemeClr w14:val="tx1"/>
            </w14:solidFill>
          </w14:textFill>
        </w:rPr>
        <w:t>五</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条</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专项资金不得用于以下开支：</w:t>
      </w:r>
    </w:p>
    <w:p w14:paraId="6125FB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（一）在编在册人员工资、福利和个人奖金支出。</w:t>
      </w:r>
    </w:p>
    <w:p w14:paraId="40A471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（二）出国和业务招待支出。</w:t>
      </w:r>
    </w:p>
    <w:p w14:paraId="7B3BB8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（三）罚款、还贷、捐赠、赞助、对外投资支出。</w:t>
      </w:r>
    </w:p>
    <w:p w14:paraId="077C86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default"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（四）与扶持优势文化旅游产业发展工作以及实施项目无关的其他支出。</w:t>
      </w:r>
    </w:p>
    <w:p w14:paraId="616D55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 xml:space="preserve">第六条 </w:t>
      </w: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专项资金使用方式包括:补助、奖励、贴息等。</w:t>
      </w:r>
    </w:p>
    <w:p w14:paraId="427F6D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优势文化旅游企业依规取得的补助、奖励资金，须用于文化旅游产业发展能力和发展水平提升，不得挪作他用。</w:t>
      </w:r>
    </w:p>
    <w:p w14:paraId="3B0E3D0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1" w:leftChars="0" w:right="0" w:rightChars="0"/>
        <w:jc w:val="center"/>
        <w:textAlignment w:val="auto"/>
        <w:rPr>
          <w:rFonts w:hint="eastAsia" w:ascii="黑体" w:hAnsi="黑体" w:eastAsia="黑体" w:cs="黑体"/>
          <w:b w:val="0"/>
          <w:bCs w:val="0"/>
          <w:i w:val="0"/>
          <w:caps w:val="0"/>
          <w:color w:val="000000" w:themeColor="text1"/>
          <w:spacing w:val="0"/>
          <w:sz w:val="32"/>
          <w:szCs w:val="32"/>
          <w:shd w:val="clear" w:fill="FFFFFF"/>
          <w:lang w:eastAsia="zh-CN"/>
          <w14:textFill>
            <w14:solidFill>
              <w14:schemeClr w14:val="tx1"/>
            </w14:solidFill>
          </w14:textFill>
        </w:rPr>
      </w:pPr>
    </w:p>
    <w:p w14:paraId="7D52D57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1" w:leftChars="0" w:right="0" w:rightChars="0"/>
        <w:jc w:val="center"/>
        <w:textAlignment w:val="auto"/>
        <w:rPr>
          <w:rFonts w:hint="eastAsia" w:ascii="黑体" w:hAnsi="黑体" w:eastAsia="黑体" w:cs="黑体"/>
          <w:b w:val="0"/>
          <w:bCs w:val="0"/>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shd w:val="clear" w:fill="FFFFFF"/>
          <w:lang w:eastAsia="zh-CN"/>
          <w14:textFill>
            <w14:solidFill>
              <w14:schemeClr w14:val="tx1"/>
            </w14:solidFill>
          </w14:textFill>
        </w:rPr>
        <w:t>第三章</w:t>
      </w: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val="0"/>
          <w:bCs w:val="0"/>
          <w:i w:val="0"/>
          <w:caps w:val="0"/>
          <w:color w:val="000000" w:themeColor="text1"/>
          <w:spacing w:val="0"/>
          <w:sz w:val="32"/>
          <w:szCs w:val="32"/>
          <w:shd w:val="clear" w:fill="FFFFFF"/>
          <w14:textFill>
            <w14:solidFill>
              <w14:schemeClr w14:val="tx1"/>
            </w14:solidFill>
          </w14:textFill>
        </w:rPr>
        <w:t>职责分工</w:t>
      </w:r>
    </w:p>
    <w:p w14:paraId="12306B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b/>
          <w:bCs/>
          <w:i w:val="0"/>
          <w:caps w:val="0"/>
          <w:color w:val="auto"/>
          <w:spacing w:val="0"/>
          <w:sz w:val="32"/>
          <w:szCs w:val="32"/>
          <w:shd w:val="clear" w:fill="FFFFFF"/>
          <w:lang w:eastAsia="zh-CN"/>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val="en-US" w:eastAsia="zh-CN"/>
        </w:rPr>
        <w:t>七</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专项资金由市委宣传部履行主体责任，</w:t>
      </w:r>
      <w:r>
        <w:rPr>
          <w:rFonts w:hint="eastAsia" w:ascii="仿宋_GB2312" w:hAnsi="仿宋_GB2312" w:eastAsia="仿宋_GB2312" w:cs="仿宋_GB2312"/>
          <w:i w:val="0"/>
          <w:caps w:val="0"/>
          <w:color w:val="auto"/>
          <w:spacing w:val="0"/>
          <w:sz w:val="32"/>
          <w:szCs w:val="32"/>
          <w:u w:val="none"/>
          <w:shd w:val="clear" w:fill="FFFFFF"/>
          <w:lang w:val="en-US" w:eastAsia="zh-CN"/>
        </w:rPr>
        <w:t>市财政局</w:t>
      </w:r>
      <w:r>
        <w:rPr>
          <w:rFonts w:hint="eastAsia" w:ascii="仿宋_GB2312" w:hAnsi="仿宋_GB2312" w:eastAsia="仿宋_GB2312" w:cs="仿宋_GB2312"/>
          <w:i w:val="0"/>
          <w:caps w:val="0"/>
          <w:color w:val="auto"/>
          <w:spacing w:val="0"/>
          <w:sz w:val="32"/>
          <w:szCs w:val="32"/>
          <w:u w:val="none"/>
          <w:shd w:val="clear" w:fill="FFFFFF"/>
          <w:lang w:eastAsia="zh-CN"/>
        </w:rPr>
        <w:t>履行</w:t>
      </w:r>
      <w:r>
        <w:rPr>
          <w:rFonts w:hint="eastAsia" w:ascii="仿宋_GB2312" w:hAnsi="仿宋_GB2312" w:eastAsia="仿宋_GB2312" w:cs="仿宋_GB2312"/>
          <w:i w:val="0"/>
          <w:caps w:val="0"/>
          <w:color w:val="auto"/>
          <w:spacing w:val="0"/>
          <w:sz w:val="32"/>
          <w:szCs w:val="32"/>
          <w:u w:val="none"/>
          <w:shd w:val="clear" w:fill="FFFFFF"/>
        </w:rPr>
        <w:t>专项资金的</w:t>
      </w:r>
      <w:r>
        <w:rPr>
          <w:rFonts w:hint="eastAsia" w:ascii="仿宋_GB2312" w:hAnsi="仿宋_GB2312" w:eastAsia="仿宋_GB2312" w:cs="仿宋_GB2312"/>
          <w:i w:val="0"/>
          <w:caps w:val="0"/>
          <w:color w:val="auto"/>
          <w:spacing w:val="0"/>
          <w:sz w:val="32"/>
          <w:szCs w:val="32"/>
          <w:u w:val="none"/>
          <w:shd w:val="clear" w:fill="FFFFFF"/>
          <w:lang w:eastAsia="zh-CN"/>
        </w:rPr>
        <w:t>监督责任。</w:t>
      </w:r>
    </w:p>
    <w:p w14:paraId="7F68BA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b/>
          <w:bCs/>
          <w:i w:val="0"/>
          <w:caps w:val="0"/>
          <w:color w:val="auto"/>
          <w:spacing w:val="0"/>
          <w:sz w:val="32"/>
          <w:szCs w:val="32"/>
          <w:shd w:val="clear" w:fill="FFFFFF"/>
          <w:lang w:eastAsia="zh-CN"/>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val="en-US" w:eastAsia="zh-CN"/>
        </w:rPr>
        <w:t>八</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部门工作职责</w:t>
      </w:r>
      <w:r>
        <w:rPr>
          <w:rFonts w:hint="eastAsia" w:ascii="仿宋_GB2312" w:hAnsi="仿宋_GB2312" w:eastAsia="仿宋_GB2312" w:cs="仿宋_GB2312"/>
          <w:i w:val="0"/>
          <w:caps w:val="0"/>
          <w:color w:val="auto"/>
          <w:spacing w:val="0"/>
          <w:sz w:val="32"/>
          <w:szCs w:val="32"/>
          <w:shd w:val="clear" w:fill="FFFFFF"/>
          <w:lang w:eastAsia="zh-CN"/>
        </w:rPr>
        <w:t>。</w:t>
      </w:r>
    </w:p>
    <w:p w14:paraId="1D2098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(一)</w:t>
      </w:r>
      <w:r>
        <w:rPr>
          <w:rFonts w:hint="eastAsia" w:ascii="仿宋_GB2312" w:hAnsi="仿宋_GB2312" w:eastAsia="仿宋_GB2312" w:cs="仿宋_GB2312"/>
          <w:i w:val="0"/>
          <w:caps w:val="0"/>
          <w:color w:val="auto"/>
          <w:spacing w:val="0"/>
          <w:sz w:val="32"/>
          <w:szCs w:val="32"/>
          <w:shd w:val="clear" w:fill="FFFFFF"/>
          <w:lang w:val="en-US" w:eastAsia="zh-CN"/>
        </w:rPr>
        <w:t>中共</w:t>
      </w:r>
      <w:r>
        <w:rPr>
          <w:rFonts w:hint="eastAsia" w:ascii="仿宋_GB2312" w:hAnsi="仿宋_GB2312" w:eastAsia="仿宋_GB2312" w:cs="仿宋_GB2312"/>
          <w:i w:val="0"/>
          <w:caps w:val="0"/>
          <w:color w:val="auto"/>
          <w:spacing w:val="0"/>
          <w:sz w:val="32"/>
          <w:szCs w:val="32"/>
          <w:shd w:val="clear" w:fill="FFFFFF"/>
        </w:rPr>
        <w:t>市委宣传部</w:t>
      </w:r>
      <w:r>
        <w:rPr>
          <w:rFonts w:hint="eastAsia" w:ascii="仿宋_GB2312" w:hAnsi="仿宋_GB2312" w:eastAsia="仿宋_GB2312" w:cs="仿宋_GB2312"/>
          <w:i w:val="0"/>
          <w:caps w:val="0"/>
          <w:color w:val="auto"/>
          <w:spacing w:val="0"/>
          <w:sz w:val="32"/>
          <w:szCs w:val="32"/>
          <w:shd w:val="clear" w:fill="FFFFFF"/>
          <w:lang w:val="en-US" w:eastAsia="zh-CN"/>
        </w:rPr>
        <w:t>职责：</w:t>
      </w:r>
    </w:p>
    <w:p w14:paraId="048EA0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auto"/>
          <w:spacing w:val="0"/>
          <w:sz w:val="32"/>
          <w:szCs w:val="32"/>
          <w:u w:val="none"/>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组织编制专项资金绩效目标和年度支出预算</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u w:val="none"/>
          <w:shd w:val="clear" w:fill="FFFFFF"/>
          <w:lang w:val="en-US" w:eastAsia="zh-CN"/>
        </w:rPr>
        <w:t>对扶持优势文化旅游产业发展专项资金预算实行全过程预算绩效管理。</w:t>
      </w:r>
    </w:p>
    <w:p w14:paraId="7786CC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w:t>
      </w:r>
      <w:r>
        <w:rPr>
          <w:rFonts w:hint="eastAsia" w:ascii="仿宋_GB2312" w:hAnsi="仿宋_GB2312" w:eastAsia="仿宋_GB2312" w:cs="仿宋_GB2312"/>
          <w:i w:val="0"/>
          <w:caps w:val="0"/>
          <w:color w:val="auto"/>
          <w:spacing w:val="0"/>
          <w:sz w:val="32"/>
          <w:szCs w:val="32"/>
          <w:shd w:val="clear" w:fill="FFFFFF"/>
          <w:lang w:eastAsia="zh-CN"/>
        </w:rPr>
        <w:t>.根据年度工作计划，结合单位申报资料、专家评审和绩效考评等结果，与</w:t>
      </w:r>
      <w:r>
        <w:rPr>
          <w:rFonts w:hint="eastAsia" w:ascii="仿宋_GB2312" w:hAnsi="仿宋_GB2312" w:eastAsia="仿宋_GB2312" w:cs="仿宋_GB2312"/>
          <w:i w:val="0"/>
          <w:caps w:val="0"/>
          <w:color w:val="auto"/>
          <w:spacing w:val="0"/>
          <w:sz w:val="32"/>
          <w:szCs w:val="32"/>
          <w:shd w:val="clear" w:fill="FFFFFF"/>
          <w:lang w:val="en-US" w:eastAsia="zh-CN"/>
        </w:rPr>
        <w:t>市财政局</w:t>
      </w:r>
      <w:r>
        <w:rPr>
          <w:rFonts w:hint="eastAsia" w:ascii="仿宋_GB2312" w:hAnsi="仿宋_GB2312" w:eastAsia="仿宋_GB2312" w:cs="仿宋_GB2312"/>
          <w:i w:val="0"/>
          <w:caps w:val="0"/>
          <w:color w:val="auto"/>
          <w:spacing w:val="0"/>
          <w:sz w:val="32"/>
          <w:szCs w:val="32"/>
          <w:shd w:val="clear" w:fill="FFFFFF"/>
          <w:lang w:eastAsia="zh-CN"/>
        </w:rPr>
        <w:t>共同提出资金分配方案并按规定程序</w:t>
      </w:r>
      <w:r>
        <w:rPr>
          <w:rFonts w:hint="eastAsia" w:ascii="仿宋_GB2312" w:hAnsi="仿宋_GB2312" w:eastAsia="仿宋_GB2312" w:cs="仿宋_GB2312"/>
          <w:i w:val="0"/>
          <w:caps w:val="0"/>
          <w:color w:val="auto"/>
          <w:spacing w:val="0"/>
          <w:sz w:val="32"/>
          <w:szCs w:val="32"/>
          <w:shd w:val="clear" w:fill="FFFFFF"/>
        </w:rPr>
        <w:t>报市政府批准后实施;</w:t>
      </w:r>
    </w:p>
    <w:p w14:paraId="1C1EDC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制定专项资金项目管理规定，组织项目申报、评审、公示、验收;</w:t>
      </w:r>
    </w:p>
    <w:p w14:paraId="7759E9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4</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u w:val="none"/>
          <w:shd w:val="clear" w:fill="FFFFFF"/>
        </w:rPr>
        <w:t>负责</w:t>
      </w:r>
      <w:r>
        <w:rPr>
          <w:rFonts w:hint="eastAsia" w:ascii="仿宋_GB2312" w:hAnsi="仿宋_GB2312" w:eastAsia="仿宋_GB2312" w:cs="仿宋_GB2312"/>
          <w:i w:val="0"/>
          <w:caps w:val="0"/>
          <w:color w:val="auto"/>
          <w:spacing w:val="0"/>
          <w:sz w:val="32"/>
          <w:szCs w:val="32"/>
          <w:u w:val="none"/>
          <w:shd w:val="clear" w:fill="FFFFFF"/>
          <w:lang w:eastAsia="zh-CN"/>
        </w:rPr>
        <w:t>对</w:t>
      </w:r>
      <w:r>
        <w:rPr>
          <w:rFonts w:hint="eastAsia" w:ascii="仿宋_GB2312" w:hAnsi="仿宋_GB2312" w:eastAsia="仿宋_GB2312" w:cs="仿宋_GB2312"/>
          <w:i w:val="0"/>
          <w:caps w:val="0"/>
          <w:color w:val="auto"/>
          <w:spacing w:val="0"/>
          <w:sz w:val="32"/>
          <w:szCs w:val="32"/>
          <w:u w:val="none"/>
          <w:shd w:val="clear" w:fill="FFFFFF"/>
        </w:rPr>
        <w:t>专项资金扶持项目实施情况</w:t>
      </w:r>
      <w:r>
        <w:rPr>
          <w:rFonts w:hint="eastAsia" w:ascii="仿宋_GB2312" w:hAnsi="仿宋_GB2312" w:eastAsia="仿宋_GB2312" w:cs="仿宋_GB2312"/>
          <w:i w:val="0"/>
          <w:caps w:val="0"/>
          <w:color w:val="auto"/>
          <w:spacing w:val="0"/>
          <w:sz w:val="32"/>
          <w:szCs w:val="32"/>
          <w:u w:val="none"/>
          <w:shd w:val="clear" w:fill="FFFFFF"/>
          <w:lang w:eastAsia="zh-CN"/>
        </w:rPr>
        <w:t>、专项资金使用情况进行</w:t>
      </w:r>
      <w:r>
        <w:rPr>
          <w:rFonts w:hint="eastAsia" w:ascii="仿宋_GB2312" w:hAnsi="仿宋_GB2312" w:eastAsia="仿宋_GB2312" w:cs="仿宋_GB2312"/>
          <w:i w:val="0"/>
          <w:caps w:val="0"/>
          <w:color w:val="auto"/>
          <w:spacing w:val="0"/>
          <w:sz w:val="32"/>
          <w:szCs w:val="32"/>
          <w:u w:val="none"/>
          <w:shd w:val="clear" w:fill="FFFFFF"/>
        </w:rPr>
        <w:t>监督检查</w:t>
      </w:r>
      <w:r>
        <w:rPr>
          <w:rFonts w:hint="eastAsia" w:ascii="仿宋_GB2312" w:hAnsi="仿宋_GB2312" w:eastAsia="仿宋_GB2312" w:cs="仿宋_GB2312"/>
          <w:i w:val="0"/>
          <w:caps w:val="0"/>
          <w:color w:val="auto"/>
          <w:spacing w:val="0"/>
          <w:sz w:val="32"/>
          <w:szCs w:val="32"/>
          <w:u w:val="none"/>
          <w:shd w:val="clear" w:fill="FFFFFF"/>
          <w:lang w:eastAsia="zh-CN"/>
        </w:rPr>
        <w:t>。</w:t>
      </w:r>
    </w:p>
    <w:p w14:paraId="77607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(二)市财政局</w:t>
      </w:r>
      <w:r>
        <w:rPr>
          <w:rFonts w:hint="eastAsia" w:ascii="仿宋_GB2312" w:hAnsi="仿宋_GB2312" w:eastAsia="仿宋_GB2312" w:cs="仿宋_GB2312"/>
          <w:i w:val="0"/>
          <w:caps w:val="0"/>
          <w:color w:val="auto"/>
          <w:spacing w:val="0"/>
          <w:sz w:val="32"/>
          <w:szCs w:val="32"/>
          <w:shd w:val="clear" w:fill="FFFFFF"/>
          <w:lang w:val="en-US" w:eastAsia="zh-CN"/>
        </w:rPr>
        <w:t>职责：</w:t>
      </w:r>
    </w:p>
    <w:p w14:paraId="62D76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lang w:val="en-US" w:eastAsia="zh-CN"/>
        </w:rPr>
        <w:t>1.</w:t>
      </w:r>
      <w:r>
        <w:rPr>
          <w:rFonts w:hint="eastAsia" w:ascii="仿宋_GB2312" w:hAnsi="仿宋_GB2312" w:eastAsia="仿宋_GB2312" w:cs="仿宋_GB2312"/>
          <w:i w:val="0"/>
          <w:caps w:val="0"/>
          <w:color w:val="auto"/>
          <w:spacing w:val="0"/>
          <w:sz w:val="32"/>
          <w:szCs w:val="32"/>
          <w:u w:val="none"/>
          <w:shd w:val="clear" w:fill="FFFFFF"/>
        </w:rPr>
        <w:t>审核专项资金年度支出预算</w:t>
      </w:r>
      <w:r>
        <w:rPr>
          <w:rFonts w:hint="eastAsia" w:ascii="仿宋_GB2312" w:hAnsi="仿宋_GB2312" w:eastAsia="仿宋_GB2312" w:cs="仿宋_GB2312"/>
          <w:i w:val="0"/>
          <w:caps w:val="0"/>
          <w:color w:val="auto"/>
          <w:spacing w:val="0"/>
          <w:sz w:val="32"/>
          <w:szCs w:val="32"/>
          <w:u w:val="none"/>
          <w:shd w:val="clear" w:fill="FFFFFF"/>
          <w:lang w:eastAsia="zh-CN"/>
        </w:rPr>
        <w:t>，</w:t>
      </w:r>
      <w:r>
        <w:rPr>
          <w:rFonts w:hint="eastAsia" w:ascii="仿宋_GB2312" w:hAnsi="仿宋_GB2312" w:eastAsia="仿宋_GB2312" w:cs="仿宋_GB2312"/>
          <w:i w:val="0"/>
          <w:caps w:val="0"/>
          <w:color w:val="auto"/>
          <w:spacing w:val="0"/>
          <w:sz w:val="32"/>
          <w:szCs w:val="32"/>
          <w:u w:val="none"/>
          <w:shd w:val="clear" w:fill="FFFFFF"/>
          <w:lang w:val="en-US" w:eastAsia="zh-CN"/>
        </w:rPr>
        <w:t>配合市委宣传部对扶持优势文化旅游产业发展专项资金预算实行全过程预算绩效管理</w:t>
      </w:r>
      <w:r>
        <w:rPr>
          <w:rFonts w:hint="eastAsia" w:ascii="仿宋_GB2312" w:hAnsi="仿宋_GB2312" w:eastAsia="仿宋_GB2312" w:cs="仿宋_GB2312"/>
          <w:i w:val="0"/>
          <w:caps w:val="0"/>
          <w:color w:val="auto"/>
          <w:spacing w:val="0"/>
          <w:sz w:val="32"/>
          <w:szCs w:val="32"/>
          <w:u w:val="none"/>
          <w:shd w:val="clear" w:fill="FFFFFF"/>
        </w:rPr>
        <w:t>;</w:t>
      </w:r>
    </w:p>
    <w:p w14:paraId="4E1D9C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lang w:val="en-US" w:eastAsia="zh-CN"/>
        </w:rPr>
        <w:t>2</w:t>
      </w:r>
      <w:r>
        <w:rPr>
          <w:rFonts w:hint="eastAsia" w:ascii="仿宋_GB2312" w:hAnsi="仿宋_GB2312" w:eastAsia="仿宋_GB2312" w:cs="仿宋_GB2312"/>
          <w:i w:val="0"/>
          <w:caps w:val="0"/>
          <w:color w:val="auto"/>
          <w:spacing w:val="0"/>
          <w:sz w:val="32"/>
          <w:szCs w:val="32"/>
          <w:u w:val="none"/>
          <w:shd w:val="clear" w:fill="FFFFFF"/>
          <w:lang w:eastAsia="zh-CN"/>
        </w:rPr>
        <w:t>.</w:t>
      </w:r>
      <w:r>
        <w:rPr>
          <w:rFonts w:hint="eastAsia" w:ascii="仿宋_GB2312" w:hAnsi="仿宋_GB2312" w:eastAsia="仿宋_GB2312" w:cs="仿宋_GB2312"/>
          <w:i w:val="0"/>
          <w:caps w:val="0"/>
          <w:color w:val="auto"/>
          <w:spacing w:val="0"/>
          <w:sz w:val="32"/>
          <w:szCs w:val="32"/>
          <w:u w:val="none"/>
          <w:shd w:val="clear" w:fill="FFFFFF"/>
        </w:rPr>
        <w:t>根据</w:t>
      </w:r>
      <w:r>
        <w:rPr>
          <w:rFonts w:hint="eastAsia" w:ascii="仿宋_GB2312" w:hAnsi="仿宋_GB2312" w:eastAsia="仿宋_GB2312" w:cs="仿宋_GB2312"/>
          <w:i w:val="0"/>
          <w:caps w:val="0"/>
          <w:color w:val="auto"/>
          <w:spacing w:val="0"/>
          <w:sz w:val="32"/>
          <w:szCs w:val="32"/>
          <w:u w:val="none"/>
          <w:shd w:val="clear" w:fill="FFFFFF"/>
          <w:lang w:eastAsia="zh-CN"/>
        </w:rPr>
        <w:t>市政府批准方案</w:t>
      </w:r>
      <w:r>
        <w:rPr>
          <w:rFonts w:hint="eastAsia" w:ascii="仿宋_GB2312" w:hAnsi="仿宋_GB2312" w:eastAsia="仿宋_GB2312" w:cs="仿宋_GB2312"/>
          <w:i w:val="0"/>
          <w:caps w:val="0"/>
          <w:color w:val="auto"/>
          <w:spacing w:val="0"/>
          <w:sz w:val="32"/>
          <w:szCs w:val="32"/>
          <w:u w:val="none"/>
          <w:shd w:val="clear" w:fill="FFFFFF"/>
        </w:rPr>
        <w:t>，按规定程序下达(拨付)资金;</w:t>
      </w:r>
    </w:p>
    <w:p w14:paraId="386D11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auto"/>
          <w:spacing w:val="0"/>
          <w:sz w:val="32"/>
          <w:szCs w:val="32"/>
          <w:u w:val="single"/>
          <w:shd w:val="clear" w:fill="FFFFFF"/>
        </w:rPr>
      </w:pPr>
      <w:r>
        <w:rPr>
          <w:rFonts w:hint="eastAsia" w:ascii="仿宋_GB2312" w:hAnsi="仿宋_GB2312" w:eastAsia="仿宋_GB2312" w:cs="仿宋_GB2312"/>
          <w:i w:val="0"/>
          <w:caps w:val="0"/>
          <w:color w:val="auto"/>
          <w:spacing w:val="0"/>
          <w:sz w:val="32"/>
          <w:szCs w:val="32"/>
          <w:u w:val="none"/>
          <w:shd w:val="clear" w:fill="FFFFFF"/>
          <w:lang w:val="en-US" w:eastAsia="zh-CN"/>
        </w:rPr>
        <w:t>3</w:t>
      </w:r>
      <w:r>
        <w:rPr>
          <w:rFonts w:hint="eastAsia" w:ascii="仿宋_GB2312" w:hAnsi="仿宋_GB2312" w:eastAsia="仿宋_GB2312" w:cs="仿宋_GB2312"/>
          <w:i w:val="0"/>
          <w:caps w:val="0"/>
          <w:color w:val="auto"/>
          <w:spacing w:val="0"/>
          <w:sz w:val="32"/>
          <w:szCs w:val="32"/>
          <w:u w:val="none"/>
          <w:shd w:val="clear" w:fill="FFFFFF"/>
          <w:lang w:eastAsia="zh-CN"/>
        </w:rPr>
        <w:t>.</w:t>
      </w:r>
      <w:r>
        <w:rPr>
          <w:rFonts w:hint="eastAsia" w:ascii="仿宋_GB2312" w:hAnsi="仿宋_GB2312" w:eastAsia="仿宋_GB2312" w:cs="仿宋_GB2312"/>
          <w:i w:val="0"/>
          <w:caps w:val="0"/>
          <w:color w:val="auto"/>
          <w:spacing w:val="0"/>
          <w:sz w:val="32"/>
          <w:szCs w:val="32"/>
          <w:u w:val="none"/>
          <w:shd w:val="clear" w:fill="FFFFFF"/>
        </w:rPr>
        <w:t>负责监督检查专项资金管理和使用情况</w:t>
      </w:r>
      <w:r>
        <w:rPr>
          <w:rFonts w:hint="eastAsia" w:ascii="仿宋_GB2312" w:hAnsi="仿宋_GB2312" w:eastAsia="仿宋_GB2312" w:cs="仿宋_GB2312"/>
          <w:i w:val="0"/>
          <w:caps w:val="0"/>
          <w:color w:val="auto"/>
          <w:spacing w:val="0"/>
          <w:sz w:val="32"/>
          <w:szCs w:val="32"/>
          <w:u w:val="none"/>
          <w:shd w:val="clear" w:fill="FFFFFF"/>
          <w:lang w:val="en-US" w:eastAsia="zh-CN"/>
        </w:rPr>
        <w:t>。</w:t>
      </w:r>
    </w:p>
    <w:p w14:paraId="3B668C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i w:val="0"/>
          <w:caps w:val="0"/>
          <w:color w:val="000000" w:themeColor="text1"/>
          <w:spacing w:val="0"/>
          <w:sz w:val="32"/>
          <w:szCs w:val="32"/>
          <w14:textFill>
            <w14:solidFill>
              <w14:schemeClr w14:val="tx1"/>
            </w14:solidFill>
          </w14:textFill>
        </w:rPr>
      </w:pPr>
    </w:p>
    <w:p w14:paraId="5104C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14:textFill>
            <w14:solidFill>
              <w14:schemeClr w14:val="tx1"/>
            </w14:solidFill>
          </w14:textFill>
        </w:rPr>
        <w:t>第</w:t>
      </w:r>
      <w:r>
        <w:rPr>
          <w:rFonts w:hint="eastAsia" w:ascii="黑体" w:hAnsi="黑体" w:eastAsia="黑体" w:cs="黑体"/>
          <w:b w:val="0"/>
          <w:bCs w:val="0"/>
          <w:i w:val="0"/>
          <w:caps w:val="0"/>
          <w:color w:val="000000" w:themeColor="text1"/>
          <w:spacing w:val="0"/>
          <w:sz w:val="32"/>
          <w:szCs w:val="32"/>
          <w:lang w:eastAsia="zh-CN"/>
          <w14:textFill>
            <w14:solidFill>
              <w14:schemeClr w14:val="tx1"/>
            </w14:solidFill>
          </w14:textFill>
        </w:rPr>
        <w:t>四</w:t>
      </w:r>
      <w:r>
        <w:rPr>
          <w:rFonts w:hint="eastAsia" w:ascii="黑体" w:hAnsi="黑体" w:eastAsia="黑体" w:cs="黑体"/>
          <w:b w:val="0"/>
          <w:bCs w:val="0"/>
          <w:i w:val="0"/>
          <w:caps w:val="0"/>
          <w:color w:val="000000" w:themeColor="text1"/>
          <w:spacing w:val="0"/>
          <w:sz w:val="32"/>
          <w:szCs w:val="32"/>
          <w14:textFill>
            <w14:solidFill>
              <w14:schemeClr w14:val="tx1"/>
            </w14:solidFill>
          </w14:textFill>
        </w:rPr>
        <w:t>章</w:t>
      </w: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b w:val="0"/>
          <w:bCs w:val="0"/>
          <w:i w:val="0"/>
          <w:caps w:val="0"/>
          <w:color w:val="000000" w:themeColor="text1"/>
          <w:spacing w:val="0"/>
          <w:sz w:val="32"/>
          <w:szCs w:val="32"/>
          <w14:textFill>
            <w14:solidFill>
              <w14:schemeClr w14:val="tx1"/>
            </w14:solidFill>
          </w14:textFill>
        </w:rPr>
        <w:t>申报与管理</w:t>
      </w:r>
    </w:p>
    <w:p w14:paraId="3593FC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　第</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九</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市</w:t>
      </w:r>
      <w:r>
        <w:rPr>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t>委宣传部</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根据年度文化</w:t>
      </w:r>
      <w:r>
        <w:rPr>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t>旅游</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产业发展需要，</w:t>
      </w:r>
      <w:r>
        <w:rPr>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t>每年</w:t>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t>10月份组织</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申报</w:t>
      </w:r>
      <w:r>
        <w:rPr>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t>工作，拟定下年度扶持项目</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w:t>
      </w:r>
    </w:p>
    <w:p w14:paraId="1C3F87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　第</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十</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条</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申请专项资金的单位</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须</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在市行政区域内依法登记注册设立</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并从事文化</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旅游</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相关业务经营管理的单位。除需报送专项资金申请文件，并提供企业法人营业执照复印件或事业单位法人登记证外，还应提供下列资料：</w:t>
      </w:r>
    </w:p>
    <w:p w14:paraId="36A9160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(一)</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申请项目补助的</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单位</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需提供项目可行性研究报告</w:t>
      </w:r>
      <w:bookmarkStart w:id="0" w:name="_GoBack"/>
      <w:bookmarkEnd w:id="0"/>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以及相关合同等。　　</w:t>
      </w:r>
    </w:p>
    <w:p w14:paraId="3A6F680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（二）申请贷款贴息的</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单位</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需提供相关金融机构已支付融资利息凭证、融资合同、利用融资实施重点发展项目情况说明等。付息凭证须与融资合同所列的项目用途一致。</w:t>
      </w:r>
    </w:p>
    <w:p w14:paraId="7EF083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（三）申请</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项目奖励</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单位</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需提供相关文件、主管部门审核证明等。</w:t>
      </w:r>
    </w:p>
    <w:p w14:paraId="0738F9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四</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）其他相关资料。</w:t>
      </w:r>
    </w:p>
    <w:p w14:paraId="67CB70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lang w:eastAsia="zh-CN"/>
          <w14:textFill>
            <w14:solidFill>
              <w14:schemeClr w14:val="tx1"/>
            </w14:solidFill>
          </w14:textFill>
        </w:rPr>
        <w:t>第十</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一</w:t>
      </w:r>
      <w:r>
        <w:rPr>
          <w:rFonts w:hint="eastAsia" w:ascii="仿宋_GB2312" w:hAnsi="仿宋_GB2312" w:eastAsia="仿宋_GB2312" w:cs="仿宋_GB2312"/>
          <w:b/>
          <w:bCs/>
          <w:i w:val="0"/>
          <w:caps w:val="0"/>
          <w:color w:val="000000" w:themeColor="text1"/>
          <w:spacing w:val="0"/>
          <w:sz w:val="32"/>
          <w:szCs w:val="32"/>
          <w:lang w:eastAsia="zh-CN"/>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有下列情况之一的单位，其项目不予受理申报：</w:t>
      </w:r>
    </w:p>
    <w:p w14:paraId="1C8BB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　　（一）申报项目存在重大法律纠纷的。</w:t>
      </w:r>
    </w:p>
    <w:p w14:paraId="04C49F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　　（二）近2年内有违规违法经营记录的。</w:t>
      </w:r>
    </w:p>
    <w:p w14:paraId="1E6BB0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（三）因违法行为被禁止申报财政专项资金的。</w:t>
      </w:r>
    </w:p>
    <w:p w14:paraId="5BE5C7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t>（四）被信用中国网站群公开列为失信惩戒对象的。</w:t>
      </w:r>
    </w:p>
    <w:p w14:paraId="55F62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第十</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二</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条</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申报流程</w:t>
      </w:r>
    </w:p>
    <w:p w14:paraId="2D02D5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一</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）归口</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市发改委、</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市经信局、</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市商务局、</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市文</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旅</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局、市市场监督管理局等行业管理的文化</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（旅游）</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企业，向相关的行业主管部门申报项目，经各主管部门审核同意后报市</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委宣传部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p>
    <w:p w14:paraId="617548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二</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）各区</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、葛店开发区、临空经济区</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文化企业，向各区委宣传部</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（主管部门）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申报项目，经各区委宣传部</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（主管部门）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审核同意后报市</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委宣传部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p>
    <w:p w14:paraId="73F7B0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第十</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三</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项目和资金审批流程</w:t>
      </w:r>
    </w:p>
    <w:p w14:paraId="1DF33C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（一）市</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委宣传部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对项目进行复核，并</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组织</w:t>
      </w:r>
      <w:r>
        <w:rPr>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t>专家进行评</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审</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p>
    <w:p w14:paraId="4616F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（二）</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市</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委宣传部</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会同市财政局</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拟</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定资金安排方案。 </w:t>
      </w:r>
    </w:p>
    <w:p w14:paraId="046FBD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（三）</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对</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项目进行公示，公示期限5个工作日。市</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委宣传部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收集项目公示结果的反馈信息，负责组织对有异议的项目进行调查并提出处理意见和建议。</w:t>
      </w:r>
    </w:p>
    <w:p w14:paraId="1451B5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（四）公示无异议</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后</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其方案报市政府审批</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p>
    <w:p w14:paraId="44750B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（五）市财政局根据已</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批准的方案</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，将项目</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资金</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下达</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市直各相关部门、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各区</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（开发区、经济区）</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财政部门。</w:t>
      </w:r>
    </w:p>
    <w:p w14:paraId="3C357C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（六）</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市直各相关部门、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各区</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（开发区、经济区）</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财政部门</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需按规定程序及时</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拨付项目扶持资金。</w:t>
      </w:r>
    </w:p>
    <w:p w14:paraId="391E4C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第十</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四</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资金监管和绩效考评</w:t>
      </w:r>
    </w:p>
    <w:p w14:paraId="2CCF9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（一）专项资金一经下达，应严格</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按预算</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执行。因特殊原因确需调整的，应按照现行财政财务管理规定报批。对因故撤销的项目，</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项目</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剩余资金如数退回财政部门。 </w:t>
      </w:r>
    </w:p>
    <w:p w14:paraId="12F800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（二）资金使用单位应切实加强资金管理和规范核算，确保专款专用、专账核算，及时向所属部门和所在区主管部门报送资金使用情况，自觉接受</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宣传部门、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财政部门</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和</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审计</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机关</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监督检查</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p>
    <w:p w14:paraId="41DC1D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三）资金使用单位有虚报、冒领、截留、挪用专项资金的，按照《财政违法行为处罚处分条例》等有关规定对违法行为予以处理，追回已拨付的资金，并视情节轻重予以取消两年内享受专项资金补助的资格，同时将该单位及责任人列入不诚信名单；涉嫌构成犯罪的，依法移送</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司法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机关处理。</w:t>
      </w:r>
    </w:p>
    <w:p w14:paraId="07684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（四）建立绩效考评制度。</w:t>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t>市委宣传部</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负责牵头制定专项资金绩效评价实施方案，</w:t>
      </w:r>
      <w:r>
        <w:rPr>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t>会</w:t>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t>同市财政局</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对绩效目标进行全过程跟踪和监管，组织专项资金的绩效自评和监督检查</w:t>
      </w:r>
      <w:r>
        <w:rPr>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t>年度预算执行结束后，企业要对本单位管理的专项资金上年度使用情况和绩效目标完成情况进行自评，形成自评报告，报财政部门和审计部门备案，并向社会公开。</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绩效评价或监督检查结果将作为</w:t>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t>下年度专项资金</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预算安排和分配的重要</w:t>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t>参考</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依据。</w:t>
      </w:r>
    </w:p>
    <w:p w14:paraId="4F2BFA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14:textFill>
            <w14:solidFill>
              <w14:schemeClr w14:val="tx1"/>
            </w14:solidFill>
          </w14:textFill>
        </w:rPr>
        <w:t>第五章</w:t>
      </w:r>
      <w:r>
        <w:rPr>
          <w:rFonts w:hint="eastAsia" w:ascii="黑体" w:hAnsi="黑体" w:eastAsia="黑体" w:cs="黑体"/>
          <w:b w:val="0"/>
          <w:bCs w:val="0"/>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b w:val="0"/>
          <w:bCs w:val="0"/>
          <w:i w:val="0"/>
          <w:caps w:val="0"/>
          <w:color w:val="000000" w:themeColor="text1"/>
          <w:spacing w:val="0"/>
          <w:sz w:val="32"/>
          <w:szCs w:val="32"/>
          <w14:textFill>
            <w14:solidFill>
              <w14:schemeClr w14:val="tx1"/>
            </w14:solidFill>
          </w14:textFill>
        </w:rPr>
        <w:t>附则</w:t>
      </w:r>
    </w:p>
    <w:p w14:paraId="416C32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第十</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五</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条</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本办法由市财政局和市</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委宣传部</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负责解释。</w:t>
      </w:r>
    </w:p>
    <w:p w14:paraId="179DD8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第十</w:t>
      </w: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六</w:t>
      </w:r>
      <w:r>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本办法自</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印发之日</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起实施。</w:t>
      </w:r>
    </w:p>
    <w:p w14:paraId="0D4D76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YjljM2JlNGNlMzJhMWU3YjZkNTQxZGFhYzgwYmMifQ=="/>
  </w:docVars>
  <w:rsids>
    <w:rsidRoot w:val="410C035E"/>
    <w:rsid w:val="24DC00DD"/>
    <w:rsid w:val="410C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2463</Words>
  <Characters>2487</Characters>
  <Lines>0</Lines>
  <Paragraphs>0</Paragraphs>
  <TotalTime>0</TotalTime>
  <ScaleCrop>false</ScaleCrop>
  <LinksUpToDate>false</LinksUpToDate>
  <CharactersWithSpaces>2593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2024-03-25T00:43:00Z</dcterms:created>
  <dc:creator>Administrator</dc:creator>
  <cp:lastModifiedBy>WPS_1625883245</cp:lastModifiedBy>
  <dcterms:modified xsi:type="dcterms:W3CDTF">2025-03-07T10:05:20Z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9B47A7B927304AA2A5CB7F6FA5490C9E_11</vt:lpwstr>
  </property>
  <property fmtid="{D5CDD505-2E9C-101B-9397-08002B2CF9AE}" pid="4" name="KSOTemplateDocerSaveRecord">
    <vt:lpwstr>eyJoZGlkIjoiZGRjZGI2OTVlZDZlODM2M2Y3ZTUyZWM0MDEwYTg3MTIiLCJ1c2VySWQiOiIxMjMxNTE4Nzc5In0=</vt:lpwstr>
  </property>
</Properties>
</file>